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78C42">
      <w:pPr>
        <w:pStyle w:val="2"/>
        <w:keepNext w:val="0"/>
        <w:keepLines w:val="0"/>
        <w:pageBreakBefore w:val="0"/>
        <w:widowControl/>
        <w:kinsoku w:val="0"/>
        <w:wordWrap/>
        <w:overflowPunct/>
        <w:topLinePunct w:val="0"/>
        <w:autoSpaceDE w:val="0"/>
        <w:autoSpaceDN w:val="0"/>
        <w:bidi w:val="0"/>
        <w:adjustRightInd w:val="0"/>
        <w:snapToGrid w:val="0"/>
        <w:spacing w:before="153" w:line="660" w:lineRule="exact"/>
        <w:ind w:right="0" w:rightChars="0"/>
        <w:jc w:val="center"/>
        <w:textAlignment w:val="baseline"/>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杨凌示范区科技创新和转化推广局</w:t>
      </w:r>
    </w:p>
    <w:p w14:paraId="192BE8F0">
      <w:pPr>
        <w:pStyle w:val="2"/>
        <w:keepNext w:val="0"/>
        <w:keepLines w:val="0"/>
        <w:pageBreakBefore w:val="0"/>
        <w:widowControl/>
        <w:kinsoku w:val="0"/>
        <w:wordWrap/>
        <w:overflowPunct/>
        <w:topLinePunct w:val="0"/>
        <w:autoSpaceDE w:val="0"/>
        <w:autoSpaceDN w:val="0"/>
        <w:bidi w:val="0"/>
        <w:adjustRightInd w:val="0"/>
        <w:snapToGrid w:val="0"/>
        <w:spacing w:before="153" w:line="660" w:lineRule="exact"/>
        <w:ind w:right="0" w:rightChars="0"/>
        <w:jc w:val="center"/>
        <w:textAlignment w:val="baseline"/>
        <w:rPr>
          <w:rFonts w:hint="eastAsia" w:ascii="方正小标宋_GBK" w:hAnsi="方正小标宋_GBK" w:eastAsia="方正小标宋_GBK" w:cs="方正小标宋_GBK"/>
          <w:b w:val="0"/>
          <w:bCs w:val="0"/>
          <w:spacing w:val="-15"/>
          <w:sz w:val="44"/>
          <w:szCs w:val="44"/>
          <w:lang w:val="en-US" w:eastAsia="zh-CN"/>
        </w:rPr>
      </w:pPr>
      <w:r>
        <w:rPr>
          <w:rFonts w:hint="eastAsia" w:ascii="方正小标宋_GBK" w:hAnsi="方正小标宋_GBK" w:eastAsia="方正小标宋_GBK" w:cs="方正小标宋_GBK"/>
          <w:b w:val="0"/>
          <w:bCs w:val="0"/>
          <w:spacing w:val="-15"/>
          <w:sz w:val="44"/>
          <w:szCs w:val="44"/>
          <w:lang w:val="en-US" w:eastAsia="zh-CN"/>
        </w:rPr>
        <w:t>杨凌示范区现代农业和乡村振兴局</w:t>
      </w:r>
    </w:p>
    <w:p w14:paraId="38F87F2F">
      <w:pPr>
        <w:pStyle w:val="2"/>
        <w:keepNext w:val="0"/>
        <w:keepLines w:val="0"/>
        <w:pageBreakBefore w:val="0"/>
        <w:widowControl/>
        <w:kinsoku w:val="0"/>
        <w:wordWrap/>
        <w:overflowPunct/>
        <w:topLinePunct w:val="0"/>
        <w:autoSpaceDE w:val="0"/>
        <w:autoSpaceDN w:val="0"/>
        <w:bidi w:val="0"/>
        <w:adjustRightInd w:val="0"/>
        <w:snapToGrid w:val="0"/>
        <w:spacing w:before="153" w:line="660" w:lineRule="exact"/>
        <w:ind w:right="0" w:rightChars="0"/>
        <w:jc w:val="center"/>
        <w:textAlignment w:val="baseline"/>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陕西省杂交油菜研究中心</w:t>
      </w:r>
    </w:p>
    <w:p w14:paraId="129A1785">
      <w:pPr>
        <w:pStyle w:val="2"/>
        <w:keepNext w:val="0"/>
        <w:keepLines w:val="0"/>
        <w:pageBreakBefore w:val="0"/>
        <w:widowControl/>
        <w:kinsoku w:val="0"/>
        <w:wordWrap/>
        <w:overflowPunct/>
        <w:topLinePunct w:val="0"/>
        <w:autoSpaceDE w:val="0"/>
        <w:autoSpaceDN w:val="0"/>
        <w:bidi w:val="0"/>
        <w:adjustRightInd w:val="0"/>
        <w:snapToGrid w:val="0"/>
        <w:spacing w:before="153" w:line="660" w:lineRule="exact"/>
        <w:ind w:right="0" w:rightChars="0"/>
        <w:jc w:val="center"/>
        <w:textAlignment w:val="baseline"/>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关于征集第</w:t>
      </w:r>
      <w:r>
        <w:rPr>
          <w:rFonts w:hint="eastAsia" w:ascii="方正小标宋_GBK" w:hAnsi="方正小标宋_GBK" w:eastAsia="方正小标宋_GBK" w:cs="方正小标宋_GBK"/>
          <w:b w:val="0"/>
          <w:bCs w:val="0"/>
          <w:spacing w:val="-15"/>
          <w:sz w:val="44"/>
          <w:szCs w:val="44"/>
          <w:lang w:val="en-US" w:eastAsia="zh-CN"/>
        </w:rPr>
        <w:t>七</w:t>
      </w:r>
      <w:r>
        <w:rPr>
          <w:rFonts w:hint="eastAsia" w:ascii="方正小标宋_GBK" w:hAnsi="方正小标宋_GBK" w:eastAsia="方正小标宋_GBK" w:cs="方正小标宋_GBK"/>
          <w:b w:val="0"/>
          <w:bCs w:val="0"/>
          <w:spacing w:val="-15"/>
          <w:sz w:val="44"/>
          <w:szCs w:val="44"/>
          <w:lang w:eastAsia="zh-CN"/>
        </w:rPr>
        <w:t>届全国(杨凌)油菜科技大会</w:t>
      </w:r>
    </w:p>
    <w:p w14:paraId="3836CE22">
      <w:pPr>
        <w:pStyle w:val="2"/>
        <w:keepNext w:val="0"/>
        <w:keepLines w:val="0"/>
        <w:pageBreakBefore w:val="0"/>
        <w:widowControl/>
        <w:kinsoku w:val="0"/>
        <w:wordWrap/>
        <w:overflowPunct/>
        <w:topLinePunct w:val="0"/>
        <w:autoSpaceDE w:val="0"/>
        <w:autoSpaceDN w:val="0"/>
        <w:bidi w:val="0"/>
        <w:adjustRightInd w:val="0"/>
        <w:snapToGrid w:val="0"/>
        <w:spacing w:before="153" w:line="660" w:lineRule="exact"/>
        <w:ind w:right="0" w:rightChars="0" w:firstLine="2050" w:firstLineChars="500"/>
        <w:jc w:val="both"/>
        <w:textAlignment w:val="baseline"/>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新品种新技术的函</w:t>
      </w:r>
    </w:p>
    <w:p w14:paraId="34AF3315">
      <w:pPr>
        <w:spacing w:line="326" w:lineRule="auto"/>
        <w:jc w:val="center"/>
        <w:rPr>
          <w:rFonts w:ascii="Arial"/>
          <w:sz w:val="21"/>
        </w:rPr>
      </w:pPr>
    </w:p>
    <w:p w14:paraId="17E00090">
      <w:pPr>
        <w:keepNext w:val="0"/>
        <w:keepLines w:val="0"/>
        <w:pageBreakBefore w:val="0"/>
        <w:wordWrap/>
        <w:overflowPunct/>
        <w:topLinePunct w:val="0"/>
        <w:bidi w:val="0"/>
        <w:spacing w:line="540" w:lineRule="exact"/>
        <w:rPr>
          <w:rFonts w:ascii="Arial"/>
          <w:sz w:val="21"/>
        </w:rPr>
      </w:pPr>
    </w:p>
    <w:p w14:paraId="0222E6FD">
      <w:pPr>
        <w:keepNext w:val="0"/>
        <w:keepLines w:val="0"/>
        <w:pageBreakBefore w:val="0"/>
        <w:wordWrap/>
        <w:overflowPunct/>
        <w:topLinePunct w:val="0"/>
        <w:bidi w:val="0"/>
        <w:spacing w:line="540" w:lineRule="exact"/>
        <w:rPr>
          <w:rFonts w:hint="eastAsia" w:ascii="仿宋_GB2312" w:hAnsi="仿宋_GB2312" w:eastAsia="仿宋_GB2312" w:cs="仿宋_GB2312"/>
          <w:sz w:val="34"/>
          <w:szCs w:val="34"/>
        </w:rPr>
      </w:pPr>
      <w:r>
        <w:rPr>
          <w:rFonts w:hint="eastAsia" w:ascii="仿宋_GB2312" w:hAnsi="仿宋_GB2312" w:eastAsia="仿宋_GB2312" w:cs="仿宋_GB2312"/>
          <w:spacing w:val="-28"/>
          <w:sz w:val="34"/>
          <w:szCs w:val="34"/>
        </w:rPr>
        <w:t>各有关单位：</w:t>
      </w:r>
    </w:p>
    <w:p w14:paraId="4402ECBE">
      <w:pPr>
        <w:keepNext w:val="0"/>
        <w:keepLines w:val="0"/>
        <w:pageBreakBefore w:val="0"/>
        <w:widowControl w:val="0"/>
        <w:kinsoku/>
        <w:wordWrap/>
        <w:overflowPunct/>
        <w:topLinePunct w:val="0"/>
        <w:autoSpaceDE/>
        <w:autoSpaceDN/>
        <w:bidi w:val="0"/>
        <w:adjustRightInd/>
        <w:snapToGrid/>
        <w:spacing w:line="540" w:lineRule="exact"/>
        <w:ind w:right="-63" w:rightChars="-30" w:firstLine="7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4"/>
          <w:szCs w:val="34"/>
        </w:rPr>
        <w:t>第</w:t>
      </w:r>
      <w:r>
        <w:rPr>
          <w:rFonts w:hint="eastAsia" w:ascii="仿宋_GB2312" w:hAnsi="仿宋_GB2312" w:eastAsia="仿宋_GB2312" w:cs="仿宋_GB2312"/>
          <w:spacing w:val="5"/>
          <w:sz w:val="34"/>
          <w:szCs w:val="34"/>
          <w:lang w:val="en-US" w:eastAsia="zh-CN"/>
        </w:rPr>
        <w:t>七</w:t>
      </w:r>
      <w:r>
        <w:rPr>
          <w:rFonts w:hint="eastAsia" w:ascii="仿宋_GB2312" w:hAnsi="仿宋_GB2312" w:eastAsia="仿宋_GB2312" w:cs="仿宋_GB2312"/>
          <w:spacing w:val="5"/>
          <w:sz w:val="34"/>
          <w:szCs w:val="34"/>
        </w:rPr>
        <w:t>届全国(杨凌)油菜科技大会将于</w:t>
      </w:r>
      <w:r>
        <w:rPr>
          <w:rFonts w:hint="eastAsia" w:ascii="仿宋_GB2312" w:hAnsi="仿宋_GB2312" w:eastAsia="仿宋_GB2312" w:cs="仿宋_GB2312"/>
          <w:spacing w:val="5"/>
          <w:sz w:val="34"/>
          <w:szCs w:val="34"/>
          <w:lang w:val="en-US" w:eastAsia="zh-CN"/>
        </w:rPr>
        <w:t>5</w:t>
      </w:r>
      <w:r>
        <w:rPr>
          <w:rFonts w:hint="eastAsia" w:ascii="仿宋_GB2312" w:hAnsi="仿宋_GB2312" w:eastAsia="仿宋_GB2312" w:cs="仿宋_GB2312"/>
          <w:spacing w:val="5"/>
          <w:sz w:val="34"/>
          <w:szCs w:val="34"/>
        </w:rPr>
        <w:t>月</w:t>
      </w:r>
      <w:r>
        <w:rPr>
          <w:rFonts w:hint="eastAsia" w:ascii="仿宋_GB2312" w:hAnsi="仿宋_GB2312" w:eastAsia="仿宋_GB2312" w:cs="仿宋_GB2312"/>
          <w:spacing w:val="5"/>
          <w:sz w:val="34"/>
          <w:szCs w:val="34"/>
          <w:lang w:val="en-US" w:eastAsia="zh-CN"/>
        </w:rPr>
        <w:t>9</w:t>
      </w:r>
      <w:r>
        <w:rPr>
          <w:rFonts w:hint="eastAsia" w:ascii="仿宋_GB2312" w:hAnsi="仿宋_GB2312" w:eastAsia="仿宋_GB2312" w:cs="仿宋_GB2312"/>
          <w:spacing w:val="5"/>
          <w:sz w:val="34"/>
          <w:szCs w:val="34"/>
        </w:rPr>
        <w:t>-</w:t>
      </w:r>
      <w:r>
        <w:rPr>
          <w:rFonts w:hint="eastAsia" w:ascii="仿宋_GB2312" w:hAnsi="仿宋_GB2312" w:eastAsia="仿宋_GB2312" w:cs="仿宋_GB2312"/>
          <w:spacing w:val="5"/>
          <w:sz w:val="34"/>
          <w:szCs w:val="34"/>
          <w:lang w:val="en-US" w:eastAsia="zh-CN"/>
        </w:rPr>
        <w:t>10</w:t>
      </w:r>
      <w:r>
        <w:rPr>
          <w:rFonts w:hint="eastAsia" w:ascii="仿宋_GB2312" w:hAnsi="仿宋_GB2312" w:eastAsia="仿宋_GB2312" w:cs="仿宋_GB2312"/>
          <w:spacing w:val="5"/>
          <w:sz w:val="34"/>
          <w:szCs w:val="34"/>
        </w:rPr>
        <w:t>日在</w:t>
      </w:r>
      <w:r>
        <w:rPr>
          <w:rFonts w:hint="eastAsia" w:ascii="仿宋_GB2312" w:hAnsi="仿宋_GB2312" w:eastAsia="仿宋_GB2312" w:cs="仿宋_GB2312"/>
          <w:spacing w:val="-31"/>
          <w:sz w:val="34"/>
          <w:szCs w:val="34"/>
        </w:rPr>
        <w:t>杨凌召开，</w:t>
      </w:r>
      <w:r>
        <w:rPr>
          <w:rFonts w:hint="eastAsia" w:ascii="仿宋_GB2312" w:hAnsi="仿宋_GB2312" w:eastAsia="仿宋_GB2312" w:cs="仿宋_GB2312"/>
          <w:sz w:val="32"/>
          <w:szCs w:val="32"/>
          <w:lang w:eastAsia="zh-CN"/>
        </w:rPr>
        <w:t>本届大会</w:t>
      </w:r>
      <w:r>
        <w:rPr>
          <w:rFonts w:hint="eastAsia" w:ascii="仿宋_GB2312" w:hAnsi="仿宋_GB2312" w:eastAsia="仿宋_GB2312" w:cs="仿宋_GB2312"/>
          <w:sz w:val="32"/>
          <w:szCs w:val="32"/>
          <w:lang w:val="en-US" w:eastAsia="zh-CN"/>
        </w:rPr>
        <w:t>将举办院士（专家）</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lang w:val="en-US" w:eastAsia="zh-CN"/>
        </w:rPr>
        <w:t>路演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企业展演、揭牌</w:t>
      </w:r>
      <w:r>
        <w:rPr>
          <w:rFonts w:hint="eastAsia" w:ascii="仿宋_GB2312" w:hAnsi="仿宋_GB2312" w:eastAsia="仿宋_GB2312" w:cs="仿宋_GB2312"/>
          <w:sz w:val="32"/>
          <w:szCs w:val="32"/>
        </w:rPr>
        <w:t>签约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品种展示</w:t>
      </w:r>
      <w:r>
        <w:rPr>
          <w:rFonts w:hint="eastAsia" w:ascii="仿宋_GB2312" w:hAnsi="仿宋_GB2312" w:eastAsia="仿宋_GB2312" w:cs="仿宋_GB2312"/>
          <w:sz w:val="32"/>
          <w:szCs w:val="32"/>
          <w:lang w:val="en-US" w:eastAsia="zh-CN"/>
        </w:rPr>
        <w:t>推介</w:t>
      </w:r>
      <w:r>
        <w:rPr>
          <w:rFonts w:hint="eastAsia" w:ascii="仿宋_GB2312" w:hAnsi="仿宋_GB2312" w:eastAsia="仿宋_GB2312" w:cs="仿宋_GB2312"/>
          <w:sz w:val="32"/>
          <w:szCs w:val="32"/>
        </w:rPr>
        <w:t>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促进科企对接，成果转化，助力油菜产业高质量发展</w:t>
      </w:r>
      <w:r>
        <w:rPr>
          <w:rFonts w:hint="eastAsia" w:ascii="仿宋_GB2312" w:hAnsi="仿宋_GB2312" w:eastAsia="仿宋_GB2312" w:cs="仿宋_GB2312"/>
          <w:sz w:val="32"/>
          <w:szCs w:val="32"/>
          <w:lang w:eastAsia="zh-CN"/>
        </w:rPr>
        <w:t>。</w:t>
      </w:r>
    </w:p>
    <w:p w14:paraId="30093E6A">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会议安排，为进一步促进成果与产业对接，充分发挥秦创原创新驱动平台农业板块作用，现面向全国科研院所和有关企业征集油菜领域科研成果、企业需求、交易签约事项，大会将编印《第七届全国(杨凌)油菜科技大会成果推介会刊》,并择优进行大会成果路演和展示。</w:t>
      </w:r>
    </w:p>
    <w:p w14:paraId="73968A35">
      <w:pPr>
        <w:keepNext w:val="0"/>
        <w:keepLines w:val="0"/>
        <w:pageBreakBefore w:val="0"/>
        <w:wordWrap/>
        <w:overflowPunct/>
        <w:topLinePunct w:val="0"/>
        <w:bidi w:val="0"/>
        <w:spacing w:line="540" w:lineRule="exact"/>
        <w:ind w:firstLine="638" w:firstLineChars="200"/>
        <w:rPr>
          <w:rFonts w:ascii="黑体" w:hAnsi="黑体" w:eastAsia="黑体" w:cs="黑体"/>
          <w:sz w:val="31"/>
          <w:szCs w:val="31"/>
        </w:rPr>
      </w:pPr>
      <w:r>
        <w:rPr>
          <w:rFonts w:ascii="黑体" w:hAnsi="黑体" w:eastAsia="黑体" w:cs="黑体"/>
          <w:b/>
          <w:bCs/>
          <w:spacing w:val="4"/>
          <w:sz w:val="31"/>
          <w:szCs w:val="31"/>
        </w:rPr>
        <w:t>一、征集内容</w:t>
      </w:r>
    </w:p>
    <w:p w14:paraId="19313866">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1.油菜科技成果，包括新品种、新技术等，每个单位3-5项。</w:t>
      </w:r>
    </w:p>
    <w:p w14:paraId="7BC22591">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2.企业品种推广经营案例、技术或品种需求等，每个企业提交1份。</w:t>
      </w:r>
    </w:p>
    <w:p w14:paraId="16915CE9">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3.参加大会科技成果转化交易签约、技术协作签约项目。</w:t>
      </w:r>
    </w:p>
    <w:p w14:paraId="358A83D3">
      <w:pPr>
        <w:keepNext w:val="0"/>
        <w:keepLines w:val="0"/>
        <w:pageBreakBefore w:val="0"/>
        <w:wordWrap/>
        <w:overflowPunct/>
        <w:topLinePunct w:val="0"/>
        <w:bidi w:val="0"/>
        <w:spacing w:line="540" w:lineRule="exact"/>
        <w:ind w:left="648"/>
        <w:rPr>
          <w:rFonts w:ascii="黑体" w:hAnsi="黑体" w:eastAsia="黑体" w:cs="黑体"/>
          <w:b/>
          <w:bCs/>
          <w:spacing w:val="1"/>
          <w:sz w:val="31"/>
          <w:szCs w:val="31"/>
        </w:rPr>
      </w:pPr>
      <w:r>
        <w:rPr>
          <w:rFonts w:ascii="黑体" w:hAnsi="黑体" w:eastAsia="黑体" w:cs="黑体"/>
          <w:b/>
          <w:bCs/>
          <w:spacing w:val="1"/>
          <w:sz w:val="31"/>
          <w:szCs w:val="31"/>
        </w:rPr>
        <w:t>二、材料要求</w:t>
      </w:r>
    </w:p>
    <w:p w14:paraId="5BC6D550">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1.新品种、新技术，每项成果提供500字左右的文字简介，可提供2-3张像素500kb以上的照片，并标注联系单位、联系方式等(格式见附件1、2)。</w:t>
      </w:r>
    </w:p>
    <w:p w14:paraId="24615018">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2.企业材料，包括企业简介、品种推广案例、技术需求等，每个企业提供500字左右的文字材料，可提供2-3张像素500kb以上的照片，并标注联系单位、联系方式等(格式见附件3)。</w:t>
      </w:r>
    </w:p>
    <w:p w14:paraId="71866968">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3.科技成果转化交易签约、技术协作签约，提供签约项目名称、签约单位。</w:t>
      </w:r>
    </w:p>
    <w:p w14:paraId="75B6DD02">
      <w:pPr>
        <w:keepNext w:val="0"/>
        <w:keepLines w:val="0"/>
        <w:pageBreakBefore w:val="0"/>
        <w:numPr>
          <w:ilvl w:val="0"/>
          <w:numId w:val="1"/>
        </w:numPr>
        <w:wordWrap/>
        <w:overflowPunct/>
        <w:topLinePunct w:val="0"/>
        <w:bidi w:val="0"/>
        <w:spacing w:line="540" w:lineRule="exact"/>
        <w:ind w:left="512"/>
        <w:outlineLvl w:val="0"/>
        <w:rPr>
          <w:rFonts w:ascii="黑体" w:hAnsi="黑体" w:eastAsia="黑体" w:cs="黑体"/>
          <w:b/>
          <w:bCs/>
          <w:spacing w:val="-13"/>
          <w:sz w:val="31"/>
          <w:szCs w:val="31"/>
        </w:rPr>
      </w:pPr>
      <w:r>
        <w:rPr>
          <w:rFonts w:ascii="黑体" w:hAnsi="黑体" w:eastAsia="黑体" w:cs="黑体"/>
          <w:b/>
          <w:bCs/>
          <w:spacing w:val="-13"/>
          <w:sz w:val="31"/>
          <w:szCs w:val="31"/>
        </w:rPr>
        <w:t>其他事项</w:t>
      </w:r>
    </w:p>
    <w:p w14:paraId="22155E0F">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1.征集的科研成果和企业材料，将入编《第七届全国(杨凌)油菜科技大会成果推介会刊》。</w:t>
      </w:r>
    </w:p>
    <w:p w14:paraId="312D86D4">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2.大会将组织专家组择优推选科研成果和企业参加成果路演需求展演推介，入选大会路演推介的事项另行通知。</w:t>
      </w:r>
    </w:p>
    <w:p w14:paraId="70615C6F">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3.各单位对提供材料的真实性及所有权的法律责任负责。</w:t>
      </w:r>
    </w:p>
    <w:p w14:paraId="22ABDD2C">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4.请于4月20日前将相关材料提交会务组(邮箱yczx98@126.com)。</w:t>
      </w:r>
    </w:p>
    <w:p w14:paraId="3FF947DC">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联系人：常红娟15029292752      曹栎13572453344</w:t>
      </w:r>
    </w:p>
    <w:p w14:paraId="689A8708">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p>
    <w:p w14:paraId="080F9D5E">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附件：相关材料模板(参考)</w:t>
      </w:r>
    </w:p>
    <w:p w14:paraId="1F59CCF0">
      <w:pPr>
        <w:keepNext w:val="0"/>
        <w:keepLines w:val="0"/>
        <w:pageBreakBefore w:val="0"/>
        <w:widowControl w:val="0"/>
        <w:kinsoku/>
        <w:wordWrap/>
        <w:overflowPunct/>
        <w:topLinePunct w:val="0"/>
        <w:autoSpaceDE/>
        <w:autoSpaceDN/>
        <w:bidi w:val="0"/>
        <w:adjustRightInd/>
        <w:snapToGrid/>
        <w:spacing w:line="540" w:lineRule="exact"/>
        <w:ind w:right="-63" w:rightChars="-30" w:firstLine="640" w:firstLineChars="200"/>
        <w:textAlignment w:val="auto"/>
        <w:rPr>
          <w:rFonts w:hint="eastAsia" w:ascii="仿宋_GB2312" w:hAnsi="仿宋_GB2312" w:eastAsia="仿宋_GB2312" w:cs="仿宋_GB2312"/>
          <w:sz w:val="32"/>
          <w:szCs w:val="32"/>
          <w:lang w:val="en-US" w:eastAsia="zh-CN"/>
        </w:rPr>
      </w:pPr>
    </w:p>
    <w:p w14:paraId="310D2D3C">
      <w:pPr>
        <w:keepNext w:val="0"/>
        <w:keepLines w:val="0"/>
        <w:pageBreakBefore w:val="0"/>
        <w:widowControl w:val="0"/>
        <w:kinsoku/>
        <w:wordWrap/>
        <w:overflowPunct/>
        <w:topLinePunct w:val="0"/>
        <w:autoSpaceDE/>
        <w:autoSpaceDN/>
        <w:bidi w:val="0"/>
        <w:adjustRightInd/>
        <w:snapToGrid/>
        <w:spacing w:line="540" w:lineRule="exact"/>
        <w:ind w:right="-63" w:rightChars="-3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杨凌示范区科技创新和转化推广局    陕西省杂交油菜研究中心</w:t>
      </w:r>
    </w:p>
    <w:p w14:paraId="53251772">
      <w:pPr>
        <w:keepNext w:val="0"/>
        <w:keepLines w:val="0"/>
        <w:pageBreakBefore w:val="0"/>
        <w:widowControl w:val="0"/>
        <w:kinsoku/>
        <w:wordWrap/>
        <w:overflowPunct/>
        <w:topLinePunct w:val="0"/>
        <w:autoSpaceDE/>
        <w:autoSpaceDN/>
        <w:bidi w:val="0"/>
        <w:adjustRightInd/>
        <w:snapToGrid/>
        <w:spacing w:line="540" w:lineRule="exact"/>
        <w:ind w:right="-63" w:rightChars="-30"/>
        <w:textAlignment w:val="auto"/>
        <w:rPr>
          <w:rFonts w:hint="eastAsia" w:ascii="仿宋_GB2312" w:hAnsi="仿宋_GB2312" w:eastAsia="仿宋_GB2312" w:cs="仿宋_GB2312"/>
          <w:sz w:val="30"/>
          <w:szCs w:val="30"/>
          <w:lang w:val="en-US" w:eastAsia="zh-CN"/>
        </w:rPr>
      </w:pPr>
    </w:p>
    <w:p w14:paraId="448ECED3">
      <w:pPr>
        <w:pStyle w:val="2"/>
        <w:keepNext w:val="0"/>
        <w:keepLines w:val="0"/>
        <w:pageBreakBefore w:val="0"/>
        <w:wordWrap/>
        <w:overflowPunct/>
        <w:topLinePunct w:val="0"/>
        <w:bidi w:val="0"/>
        <w:spacing w:before="153" w:line="540" w:lineRule="exact"/>
        <w:ind w:right="0" w:rightChars="0"/>
        <w:jc w:val="both"/>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杨凌示范区现代农业和乡村振兴局</w:t>
      </w:r>
    </w:p>
    <w:p w14:paraId="47263C59">
      <w:pPr>
        <w:keepNext w:val="0"/>
        <w:keepLines w:val="0"/>
        <w:pageBreakBefore w:val="0"/>
        <w:widowControl w:val="0"/>
        <w:kinsoku/>
        <w:wordWrap/>
        <w:overflowPunct/>
        <w:topLinePunct w:val="0"/>
        <w:autoSpaceDE/>
        <w:autoSpaceDN/>
        <w:bidi w:val="0"/>
        <w:adjustRightInd/>
        <w:snapToGrid/>
        <w:spacing w:line="540" w:lineRule="exact"/>
        <w:ind w:right="-63" w:rightChars="-30"/>
        <w:textAlignment w:val="auto"/>
        <w:rPr>
          <w:rFonts w:hint="eastAsia" w:ascii="仿宋_GB2312" w:hAnsi="仿宋_GB2312" w:eastAsia="仿宋_GB2312" w:cs="仿宋_GB2312"/>
          <w:sz w:val="30"/>
          <w:szCs w:val="30"/>
          <w:lang w:val="en-US" w:eastAsia="zh-CN"/>
        </w:rPr>
      </w:pPr>
    </w:p>
    <w:p w14:paraId="1AB7DA25">
      <w:pPr>
        <w:keepNext w:val="0"/>
        <w:keepLines w:val="0"/>
        <w:pageBreakBefore w:val="0"/>
        <w:widowControl w:val="0"/>
        <w:kinsoku/>
        <w:wordWrap/>
        <w:overflowPunct/>
        <w:topLinePunct w:val="0"/>
        <w:autoSpaceDE/>
        <w:autoSpaceDN/>
        <w:bidi w:val="0"/>
        <w:adjustRightInd/>
        <w:snapToGrid/>
        <w:spacing w:line="540" w:lineRule="exact"/>
        <w:ind w:right="-63" w:rightChars="-3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2025年3月15日</w:t>
      </w:r>
    </w:p>
    <w:p w14:paraId="2E41D499">
      <w:pPr>
        <w:spacing w:before="251" w:line="224" w:lineRule="auto"/>
        <w:ind w:left="25"/>
        <w:rPr>
          <w:rFonts w:ascii="黑体" w:hAnsi="黑体" w:eastAsia="黑体" w:cs="黑体"/>
          <w:sz w:val="31"/>
          <w:szCs w:val="31"/>
        </w:rPr>
      </w:pPr>
      <w:bookmarkStart w:id="0" w:name="_GoBack"/>
      <w:bookmarkEnd w:id="0"/>
      <w:r>
        <w:rPr>
          <w:rFonts w:ascii="黑体" w:hAnsi="黑体" w:eastAsia="黑体" w:cs="黑体"/>
          <w:b/>
          <w:bCs/>
          <w:spacing w:val="-17"/>
          <w:sz w:val="31"/>
          <w:szCs w:val="31"/>
        </w:rPr>
        <w:t>附</w:t>
      </w:r>
      <w:r>
        <w:rPr>
          <w:rFonts w:ascii="黑体" w:hAnsi="黑体" w:eastAsia="黑体" w:cs="黑体"/>
          <w:spacing w:val="-65"/>
          <w:sz w:val="31"/>
          <w:szCs w:val="31"/>
        </w:rPr>
        <w:t xml:space="preserve"> </w:t>
      </w:r>
      <w:r>
        <w:rPr>
          <w:rFonts w:ascii="黑体" w:hAnsi="黑体" w:eastAsia="黑体" w:cs="黑体"/>
          <w:b/>
          <w:bCs/>
          <w:spacing w:val="-17"/>
          <w:sz w:val="31"/>
          <w:szCs w:val="31"/>
        </w:rPr>
        <w:t>件</w:t>
      </w:r>
      <w:r>
        <w:rPr>
          <w:rFonts w:ascii="黑体" w:hAnsi="黑体" w:eastAsia="黑体" w:cs="黑体"/>
          <w:spacing w:val="-48"/>
          <w:sz w:val="31"/>
          <w:szCs w:val="31"/>
        </w:rPr>
        <w:t xml:space="preserve"> </w:t>
      </w:r>
      <w:r>
        <w:rPr>
          <w:rFonts w:ascii="黑体" w:hAnsi="黑体" w:eastAsia="黑体" w:cs="黑体"/>
          <w:b/>
          <w:bCs/>
          <w:spacing w:val="-17"/>
          <w:sz w:val="31"/>
          <w:szCs w:val="31"/>
        </w:rPr>
        <w:t>1</w:t>
      </w:r>
    </w:p>
    <w:p w14:paraId="3334EEF5">
      <w:pPr>
        <w:pStyle w:val="2"/>
        <w:spacing w:before="248" w:line="581" w:lineRule="exact"/>
        <w:ind w:left="3315"/>
        <w:rPr>
          <w:sz w:val="31"/>
          <w:szCs w:val="31"/>
        </w:rPr>
      </w:pPr>
      <w:r>
        <w:rPr>
          <w:b/>
          <w:bCs/>
          <w:spacing w:val="3"/>
          <w:position w:val="20"/>
          <w:sz w:val="31"/>
          <w:szCs w:val="31"/>
        </w:rPr>
        <w:t>(新品种材料模板)</w:t>
      </w:r>
    </w:p>
    <w:p w14:paraId="422CCE60">
      <w:pPr>
        <w:pStyle w:val="2"/>
        <w:spacing w:before="100" w:line="597" w:lineRule="exact"/>
        <w:ind w:left="665"/>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 xml:space="preserve">品种名称： </w:t>
      </w:r>
    </w:p>
    <w:p w14:paraId="46A4F37B">
      <w:pPr>
        <w:pStyle w:val="2"/>
        <w:spacing w:before="1" w:line="217" w:lineRule="auto"/>
        <w:ind w:left="665"/>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选育单位：</w:t>
      </w:r>
    </w:p>
    <w:p w14:paraId="401A0392">
      <w:pPr>
        <w:pStyle w:val="2"/>
        <w:spacing w:before="189" w:line="212" w:lineRule="auto"/>
        <w:ind w:left="665"/>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登记情况：登记编号或正在登记或已完成试验待登记</w:t>
      </w:r>
    </w:p>
    <w:p w14:paraId="19FB90E7">
      <w:pPr>
        <w:pStyle w:val="2"/>
        <w:spacing w:before="272" w:line="221" w:lineRule="auto"/>
        <w:ind w:left="665"/>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品种来源： （组合）</w:t>
      </w:r>
    </w:p>
    <w:p w14:paraId="098F74D1">
      <w:pPr>
        <w:spacing w:before="249" w:line="221" w:lineRule="auto"/>
        <w:ind w:left="665"/>
        <w:outlineLvl w:val="0"/>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一、特征特性</w:t>
      </w:r>
    </w:p>
    <w:p w14:paraId="3FEEE3AD">
      <w:pPr>
        <w:spacing w:before="218" w:line="222" w:lineRule="auto"/>
        <w:ind w:left="665"/>
        <w:outlineLvl w:val="0"/>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二、产量表现</w:t>
      </w:r>
    </w:p>
    <w:p w14:paraId="0A185600">
      <w:pPr>
        <w:spacing w:before="212" w:line="222" w:lineRule="auto"/>
        <w:ind w:left="675"/>
        <w:outlineLvl w:val="0"/>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三、品质表现</w:t>
      </w:r>
    </w:p>
    <w:p w14:paraId="33C78660">
      <w:pPr>
        <w:spacing w:before="230" w:line="222" w:lineRule="auto"/>
        <w:ind w:left="675"/>
        <w:outlineLvl w:val="0"/>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四、适宜区域</w:t>
      </w:r>
    </w:p>
    <w:p w14:paraId="23EE7BFF">
      <w:pPr>
        <w:spacing w:before="206" w:line="219" w:lineRule="auto"/>
        <w:ind w:left="675"/>
        <w:outlineLvl w:val="0"/>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五、栽培技术要点</w:t>
      </w:r>
    </w:p>
    <w:p w14:paraId="232E33F8">
      <w:pPr>
        <w:spacing w:before="232" w:line="221" w:lineRule="auto"/>
        <w:ind w:left="675"/>
        <w:outlineLvl w:val="0"/>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六、联系方式</w:t>
      </w:r>
    </w:p>
    <w:p w14:paraId="49F34D41">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default" w:ascii="仿宋_GB2312" w:hAnsi="仿宋_GB2312" w:eastAsia="仿宋_GB2312" w:cs="仿宋_GB2312"/>
          <w:sz w:val="30"/>
          <w:szCs w:val="30"/>
          <w:lang w:val="en-US" w:eastAsia="zh-CN"/>
        </w:rPr>
        <w:sectPr>
          <w:pgSz w:w="11860" w:h="16860"/>
          <w:pgMar w:top="1434" w:right="1714" w:bottom="1140" w:left="1779" w:header="0" w:footer="0" w:gutter="0"/>
          <w:cols w:space="0" w:num="1"/>
          <w:rtlGutter w:val="0"/>
          <w:docGrid w:linePitch="0" w:charSpace="0"/>
        </w:sectPr>
      </w:pPr>
      <w:r>
        <w:rPr>
          <w:rFonts w:hint="eastAsia" w:ascii="仿宋_GB2312" w:hAnsi="仿宋_GB2312" w:eastAsia="仿宋_GB2312" w:cs="仿宋_GB2312"/>
          <w:sz w:val="30"/>
          <w:szCs w:val="30"/>
          <w:lang w:val="en-US" w:eastAsia="zh-CN"/>
        </w:rPr>
        <w:t>联系单位：     联系人：XXX     联系电话：XXX</w:t>
      </w:r>
    </w:p>
    <w:p w14:paraId="78240234">
      <w:pPr>
        <w:spacing w:before="242" w:line="224" w:lineRule="auto"/>
        <w:ind w:left="55"/>
        <w:rPr>
          <w:rFonts w:ascii="黑体" w:hAnsi="黑体" w:eastAsia="黑体" w:cs="黑体"/>
          <w:sz w:val="31"/>
          <w:szCs w:val="31"/>
        </w:rPr>
      </w:pPr>
      <w:r>
        <w:rPr>
          <w:rFonts w:ascii="黑体" w:hAnsi="黑体" w:eastAsia="黑体" w:cs="黑体"/>
          <w:b/>
          <w:bCs/>
          <w:spacing w:val="28"/>
          <w:sz w:val="31"/>
          <w:szCs w:val="31"/>
        </w:rPr>
        <w:t>附件2</w:t>
      </w:r>
    </w:p>
    <w:p w14:paraId="008376F6">
      <w:pPr>
        <w:pStyle w:val="2"/>
        <w:spacing w:before="238" w:line="601" w:lineRule="exact"/>
        <w:ind w:left="2905"/>
        <w:rPr>
          <w:sz w:val="31"/>
          <w:szCs w:val="31"/>
        </w:rPr>
      </w:pPr>
      <w:r>
        <w:rPr>
          <w:b/>
          <w:bCs/>
          <w:spacing w:val="12"/>
          <w:position w:val="21"/>
          <w:sz w:val="31"/>
          <w:szCs w:val="31"/>
        </w:rPr>
        <w:t>(新技术材料模板)</w:t>
      </w:r>
    </w:p>
    <w:p w14:paraId="3EA3B28C">
      <w:pPr>
        <w:pStyle w:val="2"/>
        <w:spacing w:line="219" w:lineRule="auto"/>
        <w:ind w:left="2745"/>
        <w:rPr>
          <w:rFonts w:ascii="Times New Roman" w:hAnsi="Times New Roman" w:eastAsia="Times New Roman" w:cs="Times New Roman"/>
          <w:sz w:val="31"/>
          <w:szCs w:val="31"/>
        </w:rPr>
      </w:pPr>
      <w:r>
        <w:rPr>
          <w:b/>
          <w:bCs/>
          <w:spacing w:val="1"/>
          <w:sz w:val="31"/>
          <w:szCs w:val="31"/>
        </w:rPr>
        <w:t>技术名称：</w:t>
      </w:r>
      <w:r>
        <w:rPr>
          <w:rFonts w:ascii="Times New Roman" w:hAnsi="Times New Roman" w:eastAsia="Times New Roman" w:cs="Times New Roman"/>
          <w:b/>
          <w:bCs/>
          <w:spacing w:val="1"/>
          <w:sz w:val="31"/>
          <w:szCs w:val="31"/>
        </w:rPr>
        <w:t>××××</w:t>
      </w:r>
    </w:p>
    <w:p w14:paraId="21BF3568">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 、能够解决的生产问题</w:t>
      </w:r>
    </w:p>
    <w:p w14:paraId="2DB3E748">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二、核心技术说明</w:t>
      </w:r>
    </w:p>
    <w:p w14:paraId="7665A091">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三、应用前景及成效</w:t>
      </w:r>
    </w:p>
    <w:p w14:paraId="6A95046A">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四、专利证书、成果鉴定证明、获奖情况等</w:t>
      </w:r>
    </w:p>
    <w:p w14:paraId="054271DE">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五、联系方式</w:t>
      </w:r>
    </w:p>
    <w:p w14:paraId="357F577E">
      <w:pPr>
        <w:spacing w:before="259" w:line="224" w:lineRule="auto"/>
        <w:ind w:left="32"/>
        <w:rPr>
          <w:rFonts w:ascii="黑体" w:hAnsi="黑体" w:eastAsia="黑体" w:cs="黑体"/>
          <w:b/>
          <w:bCs/>
          <w:spacing w:val="27"/>
          <w:sz w:val="31"/>
          <w:szCs w:val="31"/>
        </w:rPr>
      </w:pPr>
    </w:p>
    <w:p w14:paraId="3B21E990">
      <w:pPr>
        <w:spacing w:before="259" w:line="224" w:lineRule="auto"/>
        <w:ind w:left="32"/>
        <w:rPr>
          <w:rFonts w:ascii="黑体" w:hAnsi="黑体" w:eastAsia="黑体" w:cs="黑体"/>
          <w:b/>
          <w:bCs/>
          <w:spacing w:val="27"/>
          <w:sz w:val="31"/>
          <w:szCs w:val="31"/>
        </w:rPr>
      </w:pPr>
    </w:p>
    <w:p w14:paraId="7EE846D5">
      <w:pPr>
        <w:spacing w:before="259" w:line="224" w:lineRule="auto"/>
        <w:ind w:left="32"/>
        <w:rPr>
          <w:rFonts w:ascii="黑体" w:hAnsi="黑体" w:eastAsia="黑体" w:cs="黑体"/>
          <w:sz w:val="31"/>
          <w:szCs w:val="31"/>
        </w:rPr>
      </w:pPr>
      <w:r>
        <w:rPr>
          <w:rFonts w:ascii="黑体" w:hAnsi="黑体" w:eastAsia="黑体" w:cs="黑体"/>
          <w:b/>
          <w:bCs/>
          <w:spacing w:val="27"/>
          <w:sz w:val="31"/>
          <w:szCs w:val="31"/>
        </w:rPr>
        <w:t>附件3</w:t>
      </w:r>
    </w:p>
    <w:p w14:paraId="2DB6407D">
      <w:pPr>
        <w:pStyle w:val="2"/>
        <w:spacing w:before="227" w:line="219" w:lineRule="auto"/>
        <w:ind w:left="3022"/>
        <w:rPr>
          <w:sz w:val="31"/>
          <w:szCs w:val="31"/>
        </w:rPr>
      </w:pPr>
      <w:r>
        <w:rPr>
          <w:b/>
          <w:bCs/>
          <w:spacing w:val="15"/>
          <w:sz w:val="31"/>
          <w:szCs w:val="31"/>
        </w:rPr>
        <w:t>(企业材料模板)</w:t>
      </w:r>
    </w:p>
    <w:p w14:paraId="68519A05">
      <w:pPr>
        <w:pStyle w:val="2"/>
        <w:spacing w:before="245" w:line="220" w:lineRule="auto"/>
        <w:ind w:left="2672"/>
        <w:rPr>
          <w:sz w:val="31"/>
          <w:szCs w:val="31"/>
        </w:rPr>
      </w:pPr>
      <w:r>
        <w:rPr>
          <w:b/>
          <w:bCs/>
          <w:spacing w:val="-3"/>
          <w:sz w:val="31"/>
          <w:szCs w:val="31"/>
        </w:rPr>
        <w:t>××××种业有限公司</w:t>
      </w:r>
    </w:p>
    <w:p w14:paraId="7BEF894E">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一、企业简介</w:t>
      </w:r>
    </w:p>
    <w:p w14:paraId="404DAF7C">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二、品种推广经营成功案例或技术、品种需求</w:t>
      </w:r>
    </w:p>
    <w:p w14:paraId="3EB772E9">
      <w:pPr>
        <w:keepNext w:val="0"/>
        <w:keepLines w:val="0"/>
        <w:pageBreakBefore w:val="0"/>
        <w:widowControl w:val="0"/>
        <w:kinsoku/>
        <w:wordWrap/>
        <w:overflowPunct/>
        <w:topLinePunct w:val="0"/>
        <w:autoSpaceDE/>
        <w:autoSpaceDN/>
        <w:bidi w:val="0"/>
        <w:adjustRightInd/>
        <w:snapToGrid/>
        <w:spacing w:line="620" w:lineRule="exact"/>
        <w:ind w:right="-63" w:rightChars="-3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三、联系方式(地址、联系人、电话)</w:t>
      </w:r>
    </w:p>
    <w:p w14:paraId="51D0970E">
      <w:pPr>
        <w:keepNext w:val="0"/>
        <w:keepLines w:val="0"/>
        <w:pageBreakBefore w:val="0"/>
        <w:tabs>
          <w:tab w:val="left" w:pos="7560"/>
        </w:tabs>
        <w:wordWrap/>
        <w:overflowPunct/>
        <w:topLinePunct w:val="0"/>
        <w:bidi w:val="0"/>
        <w:spacing w:line="620" w:lineRule="exact"/>
        <w:ind w:right="-64" w:rightChars="0" w:firstLine="6762" w:firstLineChars="2300"/>
        <w:jc w:val="both"/>
        <w:rPr>
          <w:rFonts w:ascii="仿宋" w:hAnsi="仿宋" w:eastAsia="仿宋" w:cs="仿宋"/>
          <w:spacing w:val="-23"/>
          <w:sz w:val="34"/>
          <w:szCs w:val="34"/>
        </w:rPr>
      </w:pPr>
    </w:p>
    <w:p w14:paraId="329ED73B"/>
    <w:sectPr>
      <w:footerReference r:id="rId5" w:type="default"/>
      <w:pgSz w:w="11906" w:h="16838"/>
      <w:pgMar w:top="1440" w:right="1487" w:bottom="1440" w:left="117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D8F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BF606"/>
    <w:multiLevelType w:val="singleLevel"/>
    <w:tmpl w:val="B4EBF606"/>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YWVjMmE0MmY2ODAwNmNlYWE2NDVhMmY2NTM2YTAifQ=="/>
  </w:docVars>
  <w:rsids>
    <w:rsidRoot w:val="0D58200B"/>
    <w:rsid w:val="000333C7"/>
    <w:rsid w:val="00166F96"/>
    <w:rsid w:val="006B4851"/>
    <w:rsid w:val="00E35B96"/>
    <w:rsid w:val="00EF691C"/>
    <w:rsid w:val="01017D79"/>
    <w:rsid w:val="011B0419"/>
    <w:rsid w:val="0133325E"/>
    <w:rsid w:val="013B5D2E"/>
    <w:rsid w:val="01407B5C"/>
    <w:rsid w:val="014602FC"/>
    <w:rsid w:val="014659AA"/>
    <w:rsid w:val="0160163B"/>
    <w:rsid w:val="020827F4"/>
    <w:rsid w:val="02114C24"/>
    <w:rsid w:val="02A11618"/>
    <w:rsid w:val="02B11A5E"/>
    <w:rsid w:val="02F01E8C"/>
    <w:rsid w:val="037E723B"/>
    <w:rsid w:val="039E4210"/>
    <w:rsid w:val="03AC6ED7"/>
    <w:rsid w:val="03C43B35"/>
    <w:rsid w:val="04273315"/>
    <w:rsid w:val="043722C6"/>
    <w:rsid w:val="04A00807"/>
    <w:rsid w:val="04E20B9C"/>
    <w:rsid w:val="04E4216E"/>
    <w:rsid w:val="05206DE6"/>
    <w:rsid w:val="053E6E35"/>
    <w:rsid w:val="054A7F32"/>
    <w:rsid w:val="055745FB"/>
    <w:rsid w:val="05682523"/>
    <w:rsid w:val="059402C0"/>
    <w:rsid w:val="05A91FE5"/>
    <w:rsid w:val="05C132DF"/>
    <w:rsid w:val="05C527FB"/>
    <w:rsid w:val="05EF4A5A"/>
    <w:rsid w:val="06285BD1"/>
    <w:rsid w:val="06425037"/>
    <w:rsid w:val="06BB62F1"/>
    <w:rsid w:val="06F76033"/>
    <w:rsid w:val="06F82105"/>
    <w:rsid w:val="07015A79"/>
    <w:rsid w:val="07194C1A"/>
    <w:rsid w:val="071E2604"/>
    <w:rsid w:val="07262971"/>
    <w:rsid w:val="07417849"/>
    <w:rsid w:val="07777094"/>
    <w:rsid w:val="07847240"/>
    <w:rsid w:val="079D3342"/>
    <w:rsid w:val="07B70556"/>
    <w:rsid w:val="07C2263D"/>
    <w:rsid w:val="07D84C54"/>
    <w:rsid w:val="08220354"/>
    <w:rsid w:val="08316E9B"/>
    <w:rsid w:val="08396002"/>
    <w:rsid w:val="083B7B1A"/>
    <w:rsid w:val="0891082E"/>
    <w:rsid w:val="08A35774"/>
    <w:rsid w:val="08AE0F2D"/>
    <w:rsid w:val="08B30735"/>
    <w:rsid w:val="09175C0E"/>
    <w:rsid w:val="092330F7"/>
    <w:rsid w:val="093A2772"/>
    <w:rsid w:val="09600FCD"/>
    <w:rsid w:val="0969516B"/>
    <w:rsid w:val="09A80264"/>
    <w:rsid w:val="09BF0104"/>
    <w:rsid w:val="09D47943"/>
    <w:rsid w:val="09E14363"/>
    <w:rsid w:val="09EB320C"/>
    <w:rsid w:val="09F262D7"/>
    <w:rsid w:val="0A376E7C"/>
    <w:rsid w:val="0A4C366D"/>
    <w:rsid w:val="0A9C2967"/>
    <w:rsid w:val="0AA15E97"/>
    <w:rsid w:val="0AAA13B9"/>
    <w:rsid w:val="0ADA0711"/>
    <w:rsid w:val="0B0104CA"/>
    <w:rsid w:val="0B042911"/>
    <w:rsid w:val="0B587BDC"/>
    <w:rsid w:val="0BB97DA7"/>
    <w:rsid w:val="0BCC00EB"/>
    <w:rsid w:val="0BE47F2D"/>
    <w:rsid w:val="0C04658E"/>
    <w:rsid w:val="0C0B04F3"/>
    <w:rsid w:val="0C1074D0"/>
    <w:rsid w:val="0C344E14"/>
    <w:rsid w:val="0C4314DB"/>
    <w:rsid w:val="0C57024C"/>
    <w:rsid w:val="0C6766E8"/>
    <w:rsid w:val="0D475FA3"/>
    <w:rsid w:val="0D58200B"/>
    <w:rsid w:val="0D5D75DA"/>
    <w:rsid w:val="0D8218D7"/>
    <w:rsid w:val="0DD76D50"/>
    <w:rsid w:val="0DE92EB8"/>
    <w:rsid w:val="0E0A19EC"/>
    <w:rsid w:val="0E0E60AD"/>
    <w:rsid w:val="0E376290"/>
    <w:rsid w:val="0E3B12F3"/>
    <w:rsid w:val="0E993011"/>
    <w:rsid w:val="0ECB5E8C"/>
    <w:rsid w:val="0ED54FFF"/>
    <w:rsid w:val="0EDD6CFE"/>
    <w:rsid w:val="0EF843CF"/>
    <w:rsid w:val="0F955D00"/>
    <w:rsid w:val="10603E23"/>
    <w:rsid w:val="1078427F"/>
    <w:rsid w:val="108B5115"/>
    <w:rsid w:val="109A3A3C"/>
    <w:rsid w:val="10AE7666"/>
    <w:rsid w:val="10C57CC2"/>
    <w:rsid w:val="10CC3D75"/>
    <w:rsid w:val="10E97CF4"/>
    <w:rsid w:val="11510A8C"/>
    <w:rsid w:val="11571666"/>
    <w:rsid w:val="1159639B"/>
    <w:rsid w:val="119045F3"/>
    <w:rsid w:val="11B852EE"/>
    <w:rsid w:val="11D44955"/>
    <w:rsid w:val="11FC41FA"/>
    <w:rsid w:val="11FD5B49"/>
    <w:rsid w:val="122C5CFD"/>
    <w:rsid w:val="128A5B97"/>
    <w:rsid w:val="128F0707"/>
    <w:rsid w:val="129F6B7F"/>
    <w:rsid w:val="12C27B7F"/>
    <w:rsid w:val="12CF2758"/>
    <w:rsid w:val="12D14838"/>
    <w:rsid w:val="12DC6FB6"/>
    <w:rsid w:val="12F53ED1"/>
    <w:rsid w:val="12F9325E"/>
    <w:rsid w:val="13035109"/>
    <w:rsid w:val="132765B5"/>
    <w:rsid w:val="1361159A"/>
    <w:rsid w:val="136A632C"/>
    <w:rsid w:val="138F1479"/>
    <w:rsid w:val="14096B74"/>
    <w:rsid w:val="14156FB2"/>
    <w:rsid w:val="14204E98"/>
    <w:rsid w:val="14250FA2"/>
    <w:rsid w:val="14297A8A"/>
    <w:rsid w:val="14406C62"/>
    <w:rsid w:val="14567B2A"/>
    <w:rsid w:val="14990D3E"/>
    <w:rsid w:val="14CF2935"/>
    <w:rsid w:val="152D642E"/>
    <w:rsid w:val="155571E6"/>
    <w:rsid w:val="15593A17"/>
    <w:rsid w:val="15712570"/>
    <w:rsid w:val="157E49D6"/>
    <w:rsid w:val="159949AD"/>
    <w:rsid w:val="159E4AFE"/>
    <w:rsid w:val="161D6A0D"/>
    <w:rsid w:val="164C0E0A"/>
    <w:rsid w:val="16575B07"/>
    <w:rsid w:val="16BC74F3"/>
    <w:rsid w:val="16C4309C"/>
    <w:rsid w:val="1742528A"/>
    <w:rsid w:val="17781B62"/>
    <w:rsid w:val="17802E9C"/>
    <w:rsid w:val="17BD3ED8"/>
    <w:rsid w:val="17CC1A18"/>
    <w:rsid w:val="17ED3669"/>
    <w:rsid w:val="17F161B7"/>
    <w:rsid w:val="18516C36"/>
    <w:rsid w:val="18C868EB"/>
    <w:rsid w:val="18DF7E79"/>
    <w:rsid w:val="196504F6"/>
    <w:rsid w:val="19692D42"/>
    <w:rsid w:val="1A0637D0"/>
    <w:rsid w:val="1A184884"/>
    <w:rsid w:val="1A2E516A"/>
    <w:rsid w:val="1A39755F"/>
    <w:rsid w:val="1A3B7D4E"/>
    <w:rsid w:val="1A4574C4"/>
    <w:rsid w:val="1A5444AE"/>
    <w:rsid w:val="1A6C03F2"/>
    <w:rsid w:val="1A8C04D5"/>
    <w:rsid w:val="1A94590D"/>
    <w:rsid w:val="1AAD6542"/>
    <w:rsid w:val="1AB869B2"/>
    <w:rsid w:val="1ABF21EC"/>
    <w:rsid w:val="1AD12A54"/>
    <w:rsid w:val="1B194FA2"/>
    <w:rsid w:val="1B380D02"/>
    <w:rsid w:val="1B5107D3"/>
    <w:rsid w:val="1B874767"/>
    <w:rsid w:val="1BC95EBD"/>
    <w:rsid w:val="1BE905CC"/>
    <w:rsid w:val="1C32479D"/>
    <w:rsid w:val="1C5574C7"/>
    <w:rsid w:val="1C5B1235"/>
    <w:rsid w:val="1C62002F"/>
    <w:rsid w:val="1C7E4668"/>
    <w:rsid w:val="1CBC27CB"/>
    <w:rsid w:val="1CC928C9"/>
    <w:rsid w:val="1CE208CD"/>
    <w:rsid w:val="1CEA1E7F"/>
    <w:rsid w:val="1CF44139"/>
    <w:rsid w:val="1CFA5413"/>
    <w:rsid w:val="1D235DF1"/>
    <w:rsid w:val="1D572852"/>
    <w:rsid w:val="1E357F67"/>
    <w:rsid w:val="1E517B83"/>
    <w:rsid w:val="1E5B57CB"/>
    <w:rsid w:val="1E5C0213"/>
    <w:rsid w:val="1E5C6790"/>
    <w:rsid w:val="1E640B28"/>
    <w:rsid w:val="1E882996"/>
    <w:rsid w:val="1E9836BC"/>
    <w:rsid w:val="1EB72DBB"/>
    <w:rsid w:val="1EC53CA6"/>
    <w:rsid w:val="1ECF46DC"/>
    <w:rsid w:val="1F286712"/>
    <w:rsid w:val="1F6B5E16"/>
    <w:rsid w:val="1F8D262B"/>
    <w:rsid w:val="1FC426B8"/>
    <w:rsid w:val="1FEB4C76"/>
    <w:rsid w:val="20B10508"/>
    <w:rsid w:val="20BA6341"/>
    <w:rsid w:val="2148586A"/>
    <w:rsid w:val="215043EF"/>
    <w:rsid w:val="21587474"/>
    <w:rsid w:val="216B600B"/>
    <w:rsid w:val="216F2676"/>
    <w:rsid w:val="217C6662"/>
    <w:rsid w:val="2196627F"/>
    <w:rsid w:val="21BC33CE"/>
    <w:rsid w:val="21E3629B"/>
    <w:rsid w:val="21F5624C"/>
    <w:rsid w:val="22387BB3"/>
    <w:rsid w:val="225F263F"/>
    <w:rsid w:val="22EF587F"/>
    <w:rsid w:val="22F265EB"/>
    <w:rsid w:val="230432C4"/>
    <w:rsid w:val="23555EA9"/>
    <w:rsid w:val="235E6EA7"/>
    <w:rsid w:val="238839F6"/>
    <w:rsid w:val="23890429"/>
    <w:rsid w:val="23DE3228"/>
    <w:rsid w:val="23EC2CCF"/>
    <w:rsid w:val="23ED6E66"/>
    <w:rsid w:val="242052C0"/>
    <w:rsid w:val="246E2B16"/>
    <w:rsid w:val="24952033"/>
    <w:rsid w:val="25065126"/>
    <w:rsid w:val="25602B2A"/>
    <w:rsid w:val="257552DD"/>
    <w:rsid w:val="266D10FE"/>
    <w:rsid w:val="26880C7D"/>
    <w:rsid w:val="269D2898"/>
    <w:rsid w:val="26AC412F"/>
    <w:rsid w:val="27301B6A"/>
    <w:rsid w:val="275771F9"/>
    <w:rsid w:val="27593EB2"/>
    <w:rsid w:val="27855D45"/>
    <w:rsid w:val="27E50F4F"/>
    <w:rsid w:val="28554D37"/>
    <w:rsid w:val="28C13A32"/>
    <w:rsid w:val="28DD5A7D"/>
    <w:rsid w:val="292D7C52"/>
    <w:rsid w:val="294B1BBE"/>
    <w:rsid w:val="29512572"/>
    <w:rsid w:val="29544F3C"/>
    <w:rsid w:val="296C705A"/>
    <w:rsid w:val="29C445F2"/>
    <w:rsid w:val="29FE4C75"/>
    <w:rsid w:val="2A46144A"/>
    <w:rsid w:val="2A682C51"/>
    <w:rsid w:val="2A783387"/>
    <w:rsid w:val="2A7D5127"/>
    <w:rsid w:val="2AB37E84"/>
    <w:rsid w:val="2AED19BA"/>
    <w:rsid w:val="2B1B1DC3"/>
    <w:rsid w:val="2B290218"/>
    <w:rsid w:val="2B50649D"/>
    <w:rsid w:val="2B5C58E0"/>
    <w:rsid w:val="2B6F6B39"/>
    <w:rsid w:val="2B705CE3"/>
    <w:rsid w:val="2B7E39C0"/>
    <w:rsid w:val="2B9D421E"/>
    <w:rsid w:val="2BF92ADA"/>
    <w:rsid w:val="2BFA64F0"/>
    <w:rsid w:val="2C0D3C0C"/>
    <w:rsid w:val="2C0D3FA6"/>
    <w:rsid w:val="2C3E4FA7"/>
    <w:rsid w:val="2C7E2511"/>
    <w:rsid w:val="2C9B5400"/>
    <w:rsid w:val="2CE41B87"/>
    <w:rsid w:val="2D03214F"/>
    <w:rsid w:val="2D0F3FB4"/>
    <w:rsid w:val="2D565C73"/>
    <w:rsid w:val="2D9A3A2E"/>
    <w:rsid w:val="2D9B292C"/>
    <w:rsid w:val="2DC0598A"/>
    <w:rsid w:val="2E0A0AEB"/>
    <w:rsid w:val="2E16121B"/>
    <w:rsid w:val="2E1A3CE4"/>
    <w:rsid w:val="2E211D8D"/>
    <w:rsid w:val="2E3151CA"/>
    <w:rsid w:val="2E330C42"/>
    <w:rsid w:val="2E626F2B"/>
    <w:rsid w:val="2EA11284"/>
    <w:rsid w:val="2EA8289A"/>
    <w:rsid w:val="2ECE0134"/>
    <w:rsid w:val="2EDF57E5"/>
    <w:rsid w:val="2EE417CF"/>
    <w:rsid w:val="2EF37AFC"/>
    <w:rsid w:val="2EF879BC"/>
    <w:rsid w:val="2F024C00"/>
    <w:rsid w:val="2F09163C"/>
    <w:rsid w:val="2F645C81"/>
    <w:rsid w:val="2F706F55"/>
    <w:rsid w:val="2F7A081D"/>
    <w:rsid w:val="2F7A4CCB"/>
    <w:rsid w:val="2F7D1469"/>
    <w:rsid w:val="2F7F009E"/>
    <w:rsid w:val="2F817A35"/>
    <w:rsid w:val="2FA71679"/>
    <w:rsid w:val="2FB809B5"/>
    <w:rsid w:val="30050E40"/>
    <w:rsid w:val="305931CE"/>
    <w:rsid w:val="3070341F"/>
    <w:rsid w:val="307F2434"/>
    <w:rsid w:val="3126220D"/>
    <w:rsid w:val="314137DC"/>
    <w:rsid w:val="316112E7"/>
    <w:rsid w:val="31D21353"/>
    <w:rsid w:val="31F829B4"/>
    <w:rsid w:val="32283FFF"/>
    <w:rsid w:val="325A0EFD"/>
    <w:rsid w:val="326C5090"/>
    <w:rsid w:val="32B967C5"/>
    <w:rsid w:val="32C12E3E"/>
    <w:rsid w:val="3300148B"/>
    <w:rsid w:val="333B1E75"/>
    <w:rsid w:val="33732BD3"/>
    <w:rsid w:val="33734B4C"/>
    <w:rsid w:val="33C465D7"/>
    <w:rsid w:val="33C51E6D"/>
    <w:rsid w:val="343918B8"/>
    <w:rsid w:val="344C6DE0"/>
    <w:rsid w:val="3451662B"/>
    <w:rsid w:val="34A95B9C"/>
    <w:rsid w:val="34AA6647"/>
    <w:rsid w:val="34B016AC"/>
    <w:rsid w:val="34C20E09"/>
    <w:rsid w:val="34ED48FC"/>
    <w:rsid w:val="34F14090"/>
    <w:rsid w:val="34F8604C"/>
    <w:rsid w:val="358C4740"/>
    <w:rsid w:val="35CF509D"/>
    <w:rsid w:val="35E40CC6"/>
    <w:rsid w:val="36096259"/>
    <w:rsid w:val="360D1FDE"/>
    <w:rsid w:val="362F2473"/>
    <w:rsid w:val="367317D3"/>
    <w:rsid w:val="36BC1286"/>
    <w:rsid w:val="36EB513A"/>
    <w:rsid w:val="374A175E"/>
    <w:rsid w:val="37632AEF"/>
    <w:rsid w:val="37A514A1"/>
    <w:rsid w:val="37C75066"/>
    <w:rsid w:val="37F030AC"/>
    <w:rsid w:val="37F369CD"/>
    <w:rsid w:val="382E494D"/>
    <w:rsid w:val="383C26B1"/>
    <w:rsid w:val="38705104"/>
    <w:rsid w:val="38755302"/>
    <w:rsid w:val="38935659"/>
    <w:rsid w:val="38C74A49"/>
    <w:rsid w:val="3907720D"/>
    <w:rsid w:val="394C3DD6"/>
    <w:rsid w:val="398202E0"/>
    <w:rsid w:val="39A57CC2"/>
    <w:rsid w:val="39BF647A"/>
    <w:rsid w:val="39F707D9"/>
    <w:rsid w:val="3A6615ED"/>
    <w:rsid w:val="3A81274C"/>
    <w:rsid w:val="3AB23B7B"/>
    <w:rsid w:val="3ABD592F"/>
    <w:rsid w:val="3AD352FA"/>
    <w:rsid w:val="3AD51FBE"/>
    <w:rsid w:val="3AE1127F"/>
    <w:rsid w:val="3AED507C"/>
    <w:rsid w:val="3B09674F"/>
    <w:rsid w:val="3B335B01"/>
    <w:rsid w:val="3B48640D"/>
    <w:rsid w:val="3B6D7D40"/>
    <w:rsid w:val="3BA378DB"/>
    <w:rsid w:val="3BB47C64"/>
    <w:rsid w:val="3BC47890"/>
    <w:rsid w:val="3BE006BB"/>
    <w:rsid w:val="3BEA4EA3"/>
    <w:rsid w:val="3C594C46"/>
    <w:rsid w:val="3CC436AE"/>
    <w:rsid w:val="3D3A3112"/>
    <w:rsid w:val="3D431F07"/>
    <w:rsid w:val="3D45059D"/>
    <w:rsid w:val="3D504FA6"/>
    <w:rsid w:val="3D8822C0"/>
    <w:rsid w:val="3DFC0A8C"/>
    <w:rsid w:val="3E0600D7"/>
    <w:rsid w:val="3E376676"/>
    <w:rsid w:val="3E5E032B"/>
    <w:rsid w:val="3E7F1024"/>
    <w:rsid w:val="3EFA3706"/>
    <w:rsid w:val="3F156528"/>
    <w:rsid w:val="3F186511"/>
    <w:rsid w:val="3F296690"/>
    <w:rsid w:val="3F4173B4"/>
    <w:rsid w:val="3F4D3F12"/>
    <w:rsid w:val="3F6D137D"/>
    <w:rsid w:val="3F750B5F"/>
    <w:rsid w:val="3FA6608F"/>
    <w:rsid w:val="3FDC2558"/>
    <w:rsid w:val="3FEB74E4"/>
    <w:rsid w:val="40224001"/>
    <w:rsid w:val="406B0F4F"/>
    <w:rsid w:val="407914F3"/>
    <w:rsid w:val="40836142"/>
    <w:rsid w:val="4110085F"/>
    <w:rsid w:val="413B4614"/>
    <w:rsid w:val="41566D35"/>
    <w:rsid w:val="418C69E9"/>
    <w:rsid w:val="41971608"/>
    <w:rsid w:val="41C11F37"/>
    <w:rsid w:val="41D5063E"/>
    <w:rsid w:val="41E23956"/>
    <w:rsid w:val="42540B6A"/>
    <w:rsid w:val="426632F6"/>
    <w:rsid w:val="42BE1E23"/>
    <w:rsid w:val="42D41984"/>
    <w:rsid w:val="432573BF"/>
    <w:rsid w:val="43276CF3"/>
    <w:rsid w:val="433E1190"/>
    <w:rsid w:val="43525169"/>
    <w:rsid w:val="437C35D0"/>
    <w:rsid w:val="4385675B"/>
    <w:rsid w:val="43AB2301"/>
    <w:rsid w:val="43F56CC7"/>
    <w:rsid w:val="446E2F9B"/>
    <w:rsid w:val="447C34F6"/>
    <w:rsid w:val="448406FA"/>
    <w:rsid w:val="44BA5632"/>
    <w:rsid w:val="45017214"/>
    <w:rsid w:val="450C1804"/>
    <w:rsid w:val="451F11C1"/>
    <w:rsid w:val="452C06EF"/>
    <w:rsid w:val="45781B5D"/>
    <w:rsid w:val="45834BF1"/>
    <w:rsid w:val="45A64979"/>
    <w:rsid w:val="45B16578"/>
    <w:rsid w:val="45B84934"/>
    <w:rsid w:val="45EA282C"/>
    <w:rsid w:val="45EA2D68"/>
    <w:rsid w:val="45EF37A9"/>
    <w:rsid w:val="46246D1A"/>
    <w:rsid w:val="462F1C5D"/>
    <w:rsid w:val="466702CB"/>
    <w:rsid w:val="46B01B25"/>
    <w:rsid w:val="46C64EF1"/>
    <w:rsid w:val="46C72140"/>
    <w:rsid w:val="47115DBF"/>
    <w:rsid w:val="47240B00"/>
    <w:rsid w:val="47287E1E"/>
    <w:rsid w:val="4768430B"/>
    <w:rsid w:val="476B540B"/>
    <w:rsid w:val="476D3C9D"/>
    <w:rsid w:val="47710EB3"/>
    <w:rsid w:val="47A46090"/>
    <w:rsid w:val="47EB3253"/>
    <w:rsid w:val="481500E4"/>
    <w:rsid w:val="48274739"/>
    <w:rsid w:val="48700E43"/>
    <w:rsid w:val="48820963"/>
    <w:rsid w:val="48925E12"/>
    <w:rsid w:val="489D5D58"/>
    <w:rsid w:val="48A563D2"/>
    <w:rsid w:val="48C87E07"/>
    <w:rsid w:val="48D363D5"/>
    <w:rsid w:val="48D95306"/>
    <w:rsid w:val="48E52990"/>
    <w:rsid w:val="48E66A56"/>
    <w:rsid w:val="48EB032B"/>
    <w:rsid w:val="49175070"/>
    <w:rsid w:val="4963319E"/>
    <w:rsid w:val="49A42F96"/>
    <w:rsid w:val="49AB1B0C"/>
    <w:rsid w:val="49B4095D"/>
    <w:rsid w:val="4A033581"/>
    <w:rsid w:val="4A1C4D48"/>
    <w:rsid w:val="4A2E608A"/>
    <w:rsid w:val="4AB603F4"/>
    <w:rsid w:val="4AD3696A"/>
    <w:rsid w:val="4B043595"/>
    <w:rsid w:val="4B693063"/>
    <w:rsid w:val="4B960AFA"/>
    <w:rsid w:val="4BB37043"/>
    <w:rsid w:val="4BDA0BD1"/>
    <w:rsid w:val="4C0A2BEB"/>
    <w:rsid w:val="4C261EDB"/>
    <w:rsid w:val="4C822C4D"/>
    <w:rsid w:val="4C8B1C24"/>
    <w:rsid w:val="4C9A2AF0"/>
    <w:rsid w:val="4CD14E63"/>
    <w:rsid w:val="4CDE359F"/>
    <w:rsid w:val="4CDF75DE"/>
    <w:rsid w:val="4CE320FB"/>
    <w:rsid w:val="4D301193"/>
    <w:rsid w:val="4D331599"/>
    <w:rsid w:val="4DA32D7C"/>
    <w:rsid w:val="4DDB3749"/>
    <w:rsid w:val="4E005DC7"/>
    <w:rsid w:val="4E3467CF"/>
    <w:rsid w:val="4E78778A"/>
    <w:rsid w:val="4EA371B5"/>
    <w:rsid w:val="4EC6554D"/>
    <w:rsid w:val="4EE14A38"/>
    <w:rsid w:val="4EE40B19"/>
    <w:rsid w:val="4EE671A2"/>
    <w:rsid w:val="4EF54741"/>
    <w:rsid w:val="4F2C291E"/>
    <w:rsid w:val="4F6B47F6"/>
    <w:rsid w:val="4F8614BB"/>
    <w:rsid w:val="4F8F73A2"/>
    <w:rsid w:val="4FC5668A"/>
    <w:rsid w:val="4FFE5BDF"/>
    <w:rsid w:val="502B2D4F"/>
    <w:rsid w:val="5081602B"/>
    <w:rsid w:val="50834D42"/>
    <w:rsid w:val="50A47D4D"/>
    <w:rsid w:val="50FE29D3"/>
    <w:rsid w:val="51733D23"/>
    <w:rsid w:val="5178004F"/>
    <w:rsid w:val="51D53E1F"/>
    <w:rsid w:val="521A14AF"/>
    <w:rsid w:val="522D08B9"/>
    <w:rsid w:val="52331F3C"/>
    <w:rsid w:val="528043F8"/>
    <w:rsid w:val="5283050C"/>
    <w:rsid w:val="529578F9"/>
    <w:rsid w:val="52B765F2"/>
    <w:rsid w:val="52D55CAA"/>
    <w:rsid w:val="52F100C1"/>
    <w:rsid w:val="530C1C61"/>
    <w:rsid w:val="531B4D72"/>
    <w:rsid w:val="531B5221"/>
    <w:rsid w:val="532B6527"/>
    <w:rsid w:val="536921EC"/>
    <w:rsid w:val="5371465E"/>
    <w:rsid w:val="53B724B5"/>
    <w:rsid w:val="53FA3B92"/>
    <w:rsid w:val="53FC2596"/>
    <w:rsid w:val="542B0275"/>
    <w:rsid w:val="54505860"/>
    <w:rsid w:val="54514C0B"/>
    <w:rsid w:val="547F7B9A"/>
    <w:rsid w:val="548A0698"/>
    <w:rsid w:val="548F1BC0"/>
    <w:rsid w:val="54A57325"/>
    <w:rsid w:val="54C2322A"/>
    <w:rsid w:val="54D54D44"/>
    <w:rsid w:val="55360255"/>
    <w:rsid w:val="558D755B"/>
    <w:rsid w:val="55A11ED2"/>
    <w:rsid w:val="55A173D9"/>
    <w:rsid w:val="55AF65A4"/>
    <w:rsid w:val="55BB1354"/>
    <w:rsid w:val="55C15F3E"/>
    <w:rsid w:val="55EA45EF"/>
    <w:rsid w:val="56002C7D"/>
    <w:rsid w:val="5621330D"/>
    <w:rsid w:val="56A81D5C"/>
    <w:rsid w:val="56D04D6C"/>
    <w:rsid w:val="56D60B6A"/>
    <w:rsid w:val="56E01ED0"/>
    <w:rsid w:val="56F260E1"/>
    <w:rsid w:val="56F825DA"/>
    <w:rsid w:val="56F83620"/>
    <w:rsid w:val="570C4D08"/>
    <w:rsid w:val="571454B4"/>
    <w:rsid w:val="573062A2"/>
    <w:rsid w:val="573802F3"/>
    <w:rsid w:val="57485395"/>
    <w:rsid w:val="575D4701"/>
    <w:rsid w:val="576E63BC"/>
    <w:rsid w:val="5780152B"/>
    <w:rsid w:val="578072A3"/>
    <w:rsid w:val="57B91FEB"/>
    <w:rsid w:val="57B925C2"/>
    <w:rsid w:val="57F95928"/>
    <w:rsid w:val="58060588"/>
    <w:rsid w:val="588C0A66"/>
    <w:rsid w:val="58EE348A"/>
    <w:rsid w:val="5914390D"/>
    <w:rsid w:val="59435693"/>
    <w:rsid w:val="597B7043"/>
    <w:rsid w:val="598D71D1"/>
    <w:rsid w:val="59DD6319"/>
    <w:rsid w:val="5A1206A5"/>
    <w:rsid w:val="5A371AD4"/>
    <w:rsid w:val="5A5A5ECF"/>
    <w:rsid w:val="5AA6572E"/>
    <w:rsid w:val="5AAB4D77"/>
    <w:rsid w:val="5AC824D0"/>
    <w:rsid w:val="5AEB6F6F"/>
    <w:rsid w:val="5AEE0B3B"/>
    <w:rsid w:val="5B0D6596"/>
    <w:rsid w:val="5B0E37DD"/>
    <w:rsid w:val="5B6E29F6"/>
    <w:rsid w:val="5B717D48"/>
    <w:rsid w:val="5BA81D1F"/>
    <w:rsid w:val="5BAB0CF2"/>
    <w:rsid w:val="5BB549CC"/>
    <w:rsid w:val="5C1C164B"/>
    <w:rsid w:val="5C275EE7"/>
    <w:rsid w:val="5C4A7FD0"/>
    <w:rsid w:val="5CA5288F"/>
    <w:rsid w:val="5CE54C60"/>
    <w:rsid w:val="5D1F1A64"/>
    <w:rsid w:val="5D62520E"/>
    <w:rsid w:val="5D89219C"/>
    <w:rsid w:val="5DA156BE"/>
    <w:rsid w:val="5DCD196F"/>
    <w:rsid w:val="5DF31DCA"/>
    <w:rsid w:val="5DF600DC"/>
    <w:rsid w:val="5DFA4D8B"/>
    <w:rsid w:val="5E1D13AF"/>
    <w:rsid w:val="5E5231CC"/>
    <w:rsid w:val="5E5C644C"/>
    <w:rsid w:val="5E867909"/>
    <w:rsid w:val="5EBF3A66"/>
    <w:rsid w:val="5EDD24FA"/>
    <w:rsid w:val="5EEF7C3E"/>
    <w:rsid w:val="5F3740FD"/>
    <w:rsid w:val="5F3826B5"/>
    <w:rsid w:val="5F4D4FC2"/>
    <w:rsid w:val="5F522E25"/>
    <w:rsid w:val="5F630076"/>
    <w:rsid w:val="5FA87C8F"/>
    <w:rsid w:val="5FC73265"/>
    <w:rsid w:val="5FC81E5E"/>
    <w:rsid w:val="5FF3544D"/>
    <w:rsid w:val="600054E4"/>
    <w:rsid w:val="600732E3"/>
    <w:rsid w:val="601631CA"/>
    <w:rsid w:val="605740BE"/>
    <w:rsid w:val="605932CB"/>
    <w:rsid w:val="60A33163"/>
    <w:rsid w:val="60BF0EC0"/>
    <w:rsid w:val="60D93BA2"/>
    <w:rsid w:val="60E55D95"/>
    <w:rsid w:val="60F07A89"/>
    <w:rsid w:val="611752A5"/>
    <w:rsid w:val="61273304"/>
    <w:rsid w:val="61575390"/>
    <w:rsid w:val="61696560"/>
    <w:rsid w:val="61917B91"/>
    <w:rsid w:val="61C30347"/>
    <w:rsid w:val="621D0707"/>
    <w:rsid w:val="621D1F8C"/>
    <w:rsid w:val="62A043A6"/>
    <w:rsid w:val="62CC033F"/>
    <w:rsid w:val="62EB141E"/>
    <w:rsid w:val="636C1FA4"/>
    <w:rsid w:val="63736420"/>
    <w:rsid w:val="639037D3"/>
    <w:rsid w:val="63A021D9"/>
    <w:rsid w:val="63BC2984"/>
    <w:rsid w:val="63BC4749"/>
    <w:rsid w:val="63D70515"/>
    <w:rsid w:val="63FA6870"/>
    <w:rsid w:val="645422AB"/>
    <w:rsid w:val="646C3F92"/>
    <w:rsid w:val="64ED6A3B"/>
    <w:rsid w:val="6529209C"/>
    <w:rsid w:val="65563960"/>
    <w:rsid w:val="65B16D7D"/>
    <w:rsid w:val="65BF5D01"/>
    <w:rsid w:val="65E23DDA"/>
    <w:rsid w:val="660438E6"/>
    <w:rsid w:val="66421353"/>
    <w:rsid w:val="667E3839"/>
    <w:rsid w:val="6683457E"/>
    <w:rsid w:val="66911BD3"/>
    <w:rsid w:val="6693382B"/>
    <w:rsid w:val="66F5519D"/>
    <w:rsid w:val="66FC66B7"/>
    <w:rsid w:val="673742F3"/>
    <w:rsid w:val="678861B1"/>
    <w:rsid w:val="67B74F8C"/>
    <w:rsid w:val="680523C9"/>
    <w:rsid w:val="680C6C9C"/>
    <w:rsid w:val="682C747A"/>
    <w:rsid w:val="682E1C1D"/>
    <w:rsid w:val="6832481B"/>
    <w:rsid w:val="685359EF"/>
    <w:rsid w:val="687543DB"/>
    <w:rsid w:val="68961DBB"/>
    <w:rsid w:val="68B6679C"/>
    <w:rsid w:val="68BB7B38"/>
    <w:rsid w:val="68CC6145"/>
    <w:rsid w:val="68EC6EED"/>
    <w:rsid w:val="6900281B"/>
    <w:rsid w:val="6901405E"/>
    <w:rsid w:val="69097B70"/>
    <w:rsid w:val="694476FF"/>
    <w:rsid w:val="6954244F"/>
    <w:rsid w:val="69B5620B"/>
    <w:rsid w:val="69C12665"/>
    <w:rsid w:val="69C75314"/>
    <w:rsid w:val="6A1A1367"/>
    <w:rsid w:val="6A7D21EF"/>
    <w:rsid w:val="6A8A29AA"/>
    <w:rsid w:val="6AB868D2"/>
    <w:rsid w:val="6B140C7F"/>
    <w:rsid w:val="6B21632D"/>
    <w:rsid w:val="6B5A54C1"/>
    <w:rsid w:val="6B5B1A7B"/>
    <w:rsid w:val="6B782C96"/>
    <w:rsid w:val="6BC12B40"/>
    <w:rsid w:val="6BCE0669"/>
    <w:rsid w:val="6C065F94"/>
    <w:rsid w:val="6C340E50"/>
    <w:rsid w:val="6C3F7931"/>
    <w:rsid w:val="6CCC3C45"/>
    <w:rsid w:val="6D4A73C7"/>
    <w:rsid w:val="6D6A5367"/>
    <w:rsid w:val="6D837C38"/>
    <w:rsid w:val="6D89093C"/>
    <w:rsid w:val="6D9F002D"/>
    <w:rsid w:val="6DCD6F20"/>
    <w:rsid w:val="6DE365F0"/>
    <w:rsid w:val="6E0B0410"/>
    <w:rsid w:val="6E105221"/>
    <w:rsid w:val="6E1878DD"/>
    <w:rsid w:val="6E1C4135"/>
    <w:rsid w:val="6E310584"/>
    <w:rsid w:val="6E342773"/>
    <w:rsid w:val="6EA7218F"/>
    <w:rsid w:val="6EBF6085"/>
    <w:rsid w:val="6EEA57D6"/>
    <w:rsid w:val="6EF12705"/>
    <w:rsid w:val="6EFC627A"/>
    <w:rsid w:val="6F663299"/>
    <w:rsid w:val="6F67757B"/>
    <w:rsid w:val="6F6F02EE"/>
    <w:rsid w:val="6F9A1750"/>
    <w:rsid w:val="6FB37FA9"/>
    <w:rsid w:val="702A7072"/>
    <w:rsid w:val="703F4071"/>
    <w:rsid w:val="70481F3B"/>
    <w:rsid w:val="706F604D"/>
    <w:rsid w:val="709E49B1"/>
    <w:rsid w:val="70B22A16"/>
    <w:rsid w:val="70C53EEB"/>
    <w:rsid w:val="70D3439A"/>
    <w:rsid w:val="70DB4542"/>
    <w:rsid w:val="71021ADC"/>
    <w:rsid w:val="714602B3"/>
    <w:rsid w:val="718555DD"/>
    <w:rsid w:val="718A2D4F"/>
    <w:rsid w:val="71911197"/>
    <w:rsid w:val="719C44BF"/>
    <w:rsid w:val="723D152C"/>
    <w:rsid w:val="727023C7"/>
    <w:rsid w:val="728F1EBE"/>
    <w:rsid w:val="72945520"/>
    <w:rsid w:val="72954F7D"/>
    <w:rsid w:val="72B92EDC"/>
    <w:rsid w:val="72BB4590"/>
    <w:rsid w:val="73D213A8"/>
    <w:rsid w:val="73DB2660"/>
    <w:rsid w:val="73F85EF4"/>
    <w:rsid w:val="748D72C8"/>
    <w:rsid w:val="74E1394D"/>
    <w:rsid w:val="7530294A"/>
    <w:rsid w:val="756107C7"/>
    <w:rsid w:val="756F3CE4"/>
    <w:rsid w:val="758A04FE"/>
    <w:rsid w:val="75B64515"/>
    <w:rsid w:val="75DA1A77"/>
    <w:rsid w:val="75DB5CFD"/>
    <w:rsid w:val="7608794D"/>
    <w:rsid w:val="7633741F"/>
    <w:rsid w:val="76685610"/>
    <w:rsid w:val="76792398"/>
    <w:rsid w:val="76B86FC0"/>
    <w:rsid w:val="76C53866"/>
    <w:rsid w:val="76EC48C4"/>
    <w:rsid w:val="76F634A0"/>
    <w:rsid w:val="773911DC"/>
    <w:rsid w:val="77747056"/>
    <w:rsid w:val="77851405"/>
    <w:rsid w:val="778D67C3"/>
    <w:rsid w:val="7799225E"/>
    <w:rsid w:val="77BB5A06"/>
    <w:rsid w:val="77D06232"/>
    <w:rsid w:val="78070052"/>
    <w:rsid w:val="784C0857"/>
    <w:rsid w:val="78835691"/>
    <w:rsid w:val="7897610A"/>
    <w:rsid w:val="796D4750"/>
    <w:rsid w:val="798C31F9"/>
    <w:rsid w:val="79937DC0"/>
    <w:rsid w:val="79B1618D"/>
    <w:rsid w:val="79EB1AAB"/>
    <w:rsid w:val="79FE0FA6"/>
    <w:rsid w:val="7A2B32B9"/>
    <w:rsid w:val="7A6A24B4"/>
    <w:rsid w:val="7A6E36D6"/>
    <w:rsid w:val="7B2D2777"/>
    <w:rsid w:val="7B2E77B6"/>
    <w:rsid w:val="7B321646"/>
    <w:rsid w:val="7B4E7308"/>
    <w:rsid w:val="7B516DA6"/>
    <w:rsid w:val="7B643FDA"/>
    <w:rsid w:val="7B8C4E21"/>
    <w:rsid w:val="7B9B7616"/>
    <w:rsid w:val="7BBF13BB"/>
    <w:rsid w:val="7BE95AA4"/>
    <w:rsid w:val="7C016999"/>
    <w:rsid w:val="7C1703F6"/>
    <w:rsid w:val="7C317561"/>
    <w:rsid w:val="7C427DBD"/>
    <w:rsid w:val="7C7A6DD8"/>
    <w:rsid w:val="7C925B3D"/>
    <w:rsid w:val="7C963F8E"/>
    <w:rsid w:val="7CA419FC"/>
    <w:rsid w:val="7CA90CA0"/>
    <w:rsid w:val="7CD953C3"/>
    <w:rsid w:val="7CE36A9E"/>
    <w:rsid w:val="7D361A5E"/>
    <w:rsid w:val="7D7A136E"/>
    <w:rsid w:val="7D823784"/>
    <w:rsid w:val="7DA647D4"/>
    <w:rsid w:val="7E284884"/>
    <w:rsid w:val="7E3C71CB"/>
    <w:rsid w:val="7E3F42F9"/>
    <w:rsid w:val="7E474EEC"/>
    <w:rsid w:val="7E6A2F49"/>
    <w:rsid w:val="7E7B2CB5"/>
    <w:rsid w:val="7E903BA3"/>
    <w:rsid w:val="7EC23045"/>
    <w:rsid w:val="7EF7588E"/>
    <w:rsid w:val="7F177DAF"/>
    <w:rsid w:val="7F1E4BD6"/>
    <w:rsid w:val="7F3E03B4"/>
    <w:rsid w:val="7FD9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47"/>
      <w:szCs w:val="4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979</Words>
  <Characters>1058</Characters>
  <Lines>0</Lines>
  <Paragraphs>0</Paragraphs>
  <TotalTime>3</TotalTime>
  <ScaleCrop>false</ScaleCrop>
  <LinksUpToDate>false</LinksUpToDate>
  <CharactersWithSpaces>1103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2024-04-04T03:49:00Z</dcterms:created>
  <dc:creator>赵9526</dc:creator>
  <cp:lastModifiedBy>家有小太阳</cp:lastModifiedBy>
  <cp:lastPrinted>2025-03-12T01:00:00Z</cp:lastPrinted>
  <dcterms:modified xsi:type="dcterms:W3CDTF">2025-03-12T03:37:51Z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E2C4362DA6CF44C68BF9A4D258AA99E4_13</vt:lpwstr>
  </property>
  <property fmtid="{D5CDD505-2E9C-101B-9397-08002B2CF9AE}" pid="4" name="KSOTemplateDocerSaveRecord">
    <vt:lpwstr>eyJoZGlkIjoiODBhNDlmZGZkYmFmNjFkNzgzOGMxMzJjMWIzZGIwOTYiLCJ1c2VySWQiOiI3MjMxNDA2NzgifQ==</vt:lpwstr>
  </property>
</Properties>
</file>